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88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TEJ2O Robotics unit summative assignment </w:t>
      </w:r>
    </w:p>
    <w:p w:rsidR="00000000" w:rsidDel="00000000" w:rsidP="00000000" w:rsidRDefault="00000000" w:rsidRPr="00000000" w14:paraId="00000003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</w:rPr>
        <w:drawing>
          <wp:inline distB="114300" distT="114300" distL="114300" distR="114300">
            <wp:extent cx="2071688" cy="144689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1688" cy="14468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Students will work in their groups to complete the summative for the robotics unit.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Research in their groups to build a prototype /working model of a robot using resources and materials available such as sensors,servo motors and attachments.Students can also use arduino boards and breadboards to build their model.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Each robot will be designed to perform a certain function and will address any one or two of the 17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UN sustainability goals.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Students will maintain individual engineering notebooks throughout this unit and will also document their project in a </w:t>
      </w:r>
      <w:r w:rsidDel="00000000" w:rsidR="00000000" w:rsidRPr="00000000">
        <w:rPr>
          <w:b w:val="1"/>
          <w:rtl w:val="0"/>
        </w:rPr>
        <w:t xml:space="preserve">group</w:t>
      </w:r>
      <w:r w:rsidDel="00000000" w:rsidR="00000000" w:rsidRPr="00000000">
        <w:rPr>
          <w:rtl w:val="0"/>
        </w:rPr>
        <w:t xml:space="preserve"> section of the notebook( can be handed as one) according to the rubric.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Engineering notebook rubric</w:t>
      </w:r>
      <w:r w:rsidDel="00000000" w:rsidR="00000000" w:rsidRPr="00000000">
        <w:rPr>
          <w:rtl w:val="0"/>
        </w:rPr>
      </w:r>
    </w:p>
    <w:tbl>
      <w:tblPr>
        <w:tblStyle w:val="Table1"/>
        <w:tblW w:w="10395.0" w:type="dxa"/>
        <w:jc w:val="left"/>
        <w:tblLayout w:type="fixed"/>
        <w:tblLook w:val="0400"/>
      </w:tblPr>
      <w:tblGrid>
        <w:gridCol w:w="3330"/>
        <w:gridCol w:w="1800"/>
        <w:gridCol w:w="1935"/>
        <w:gridCol w:w="1845"/>
        <w:gridCol w:w="1485"/>
        <w:tblGridChange w:id="0">
          <w:tblGrid>
            <w:gridCol w:w="3330"/>
            <w:gridCol w:w="1800"/>
            <w:gridCol w:w="1935"/>
            <w:gridCol w:w="1845"/>
            <w:gridCol w:w="14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Criteria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Novice (1)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Emerging (2)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Proficient (3)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Expert (4)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28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Engineering Notebook is clear, organized, &amp; complete, including: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spacing w:before="280" w:line="240" w:lineRule="auto"/>
              <w:ind w:left="720" w:hanging="360"/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Team Profile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Projects and team assignments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Entries from team meetings with goals, decisions, and accomplishments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Record name or initials &amp; dates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Engineering Notebook includes minimal clarity, organization, and/or listed content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Engineering Notebook is somewhat clear and organized and includes some of the listed content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Engineering Notebook is clear and organized and includes most of the listed content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Engineering Notebook is very clear,</w:t>
              <w:br w:type="textWrapping"/>
              <w:t xml:space="preserve">well organized, and complete, including all of the listed content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28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Engineering Notebook documents the Design Process steps: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before="280" w:line="240" w:lineRule="auto"/>
              <w:ind w:left="720" w:hanging="360"/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Identify the challenge(s)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Brainstorm solutions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Select best approach and plan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Build, program, and test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Repeat process steps, if needed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Engineering Notebook documents minimal</w:t>
              <w:br w:type="textWrapping"/>
              <w:t xml:space="preserve">Design Process steps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Engineering Notebook documents some Design Process steps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Engineering Notebook documents most Design Process steps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Engineering Notebook thoroughly documents all Design Process steps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Team understands and explains how they developed an effective game strategy and robot design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Team explains strategy and design with minimal understanding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Team explains strategy and design with some understanding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Team explains strategy and design with good understanding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Team explains strategy &amp; design with enhanced depth of understanding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Team demonstrates effective management of skills, time, and material resources, e.g., develops goals and timelines, plans schedule and tasks, assigns team roles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Team demonstrates minimal management of resources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Team demonstrates some management of resources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Team demonstrates good management of resources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Team demonstrates effective management of all resources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Team understands and explains how they worked together to design, build, and program their robot.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Team explains their cooperative robot design process, with minimal understanding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Team explains their cooperative robot design process, with some understanding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Team explains their cooperative robot design process, with good understanding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MT" w:cs="ArialMT" w:eastAsia="ArialMT" w:hAnsi="ArialMT"/>
                <w:sz w:val="20"/>
                <w:szCs w:val="20"/>
                <w:rtl w:val="0"/>
              </w:rPr>
              <w:t xml:space="preserve">Team explains their cooperative robot design process, with enhanced depth of understanding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b w:val="1"/>
          <w:rtl w:val="0"/>
        </w:rPr>
        <w:t xml:space="preserve">Robot Rubric</w:t>
      </w:r>
      <w:r w:rsidDel="00000000" w:rsidR="00000000" w:rsidRPr="00000000">
        <w:rPr>
          <w:rtl w:val="0"/>
        </w:rPr>
      </w:r>
    </w:p>
    <w:tbl>
      <w:tblPr>
        <w:tblStyle w:val="Table2"/>
        <w:tblW w:w="101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75"/>
        <w:gridCol w:w="2175"/>
        <w:gridCol w:w="2175"/>
        <w:gridCol w:w="2175"/>
        <w:gridCol w:w="1440"/>
        <w:tblGridChange w:id="0">
          <w:tblGrid>
            <w:gridCol w:w="2175"/>
            <w:gridCol w:w="2175"/>
            <w:gridCol w:w="2175"/>
            <w:gridCol w:w="2175"/>
            <w:gridCol w:w="14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Name: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0000" w:val="clear"/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Below Basic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Basic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b050" w:val="clear"/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Proficient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70c0" w:val="clear"/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Advanced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Robustness: How tough your robot is.</w:t>
            </w:r>
          </w:p>
        </w:tc>
        <w:tc>
          <w:tcPr>
            <w:shd w:fill="f2dbdb" w:val="clear"/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Frail,  fell apart during the challenge, unable to continue.</w:t>
            </w:r>
          </w:p>
        </w:tc>
        <w:tc>
          <w:tcPr>
            <w:shd w:fill="ffff99" w:val="clear"/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few parts fell off, but  was still able to function.</w:t>
            </w:r>
          </w:p>
        </w:tc>
        <w:tc>
          <w:tcPr>
            <w:shd w:fill="eaf1dd" w:val="clear"/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Able to perform its task and survive the challenge intact.</w:t>
            </w:r>
          </w:p>
        </w:tc>
        <w:tc>
          <w:tcPr>
            <w:shd w:fill="c6d9f1" w:val="clear"/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Solid build with no chance of ever falling apart.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Functionality: How well your robot works.</w:t>
            </w:r>
          </w:p>
        </w:tc>
        <w:tc>
          <w:tcPr>
            <w:shd w:fill="f2dbdb" w:val="clear"/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Hardware and software not working well together, the program doesn’t control most parts.</w:t>
            </w:r>
          </w:p>
        </w:tc>
        <w:tc>
          <w:tcPr>
            <w:shd w:fill="ffff99" w:val="clear"/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Program controls most of the hardware, but some parts didn’t work or weren’t used by the program.</w:t>
            </w:r>
          </w:p>
        </w:tc>
        <w:tc>
          <w:tcPr>
            <w:shd w:fill="eaf1dd" w:val="clear"/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Program uses the parts as intended; parts do what they’re programmed to.</w:t>
            </w:r>
          </w:p>
        </w:tc>
        <w:tc>
          <w:tcPr>
            <w:shd w:fill="c6d9f1" w:val="clear"/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Program uses all parts and is flexible enough to allow parts to be added and used as necessary.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Program: How well your program was designed.</w:t>
            </w:r>
          </w:p>
        </w:tc>
        <w:tc>
          <w:tcPr>
            <w:shd w:fill="f2dbdb" w:val="clear"/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Overly simple or non-functioning, missing key elements.</w:t>
            </w:r>
          </w:p>
        </w:tc>
        <w:tc>
          <w:tcPr>
            <w:shd w:fill="ffff99" w:val="clear"/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Basic, meets most requirements, not able to react to changes.</w:t>
            </w:r>
          </w:p>
        </w:tc>
        <w:tc>
          <w:tcPr>
            <w:shd w:fill="eaf1dd" w:val="clear"/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Meets all required needs, reacts to some change, but not everything.</w:t>
            </w:r>
          </w:p>
        </w:tc>
        <w:tc>
          <w:tcPr>
            <w:shd w:fill="c6d9f1" w:val="clear"/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Reacts to unpredictable changes, functions flawlessly.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Mechanics: How well the moving parts of your robot worked.</w:t>
            </w:r>
          </w:p>
        </w:tc>
        <w:tc>
          <w:tcPr>
            <w:shd w:fill="f2dbdb" w:val="clear"/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 use of simple machines.  Not able to move well, clunky.</w:t>
            </w:r>
          </w:p>
        </w:tc>
        <w:tc>
          <w:tcPr>
            <w:shd w:fill="ffff99" w:val="clear"/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Uses gears and other mechanical advantages, but problems still moving. </w:t>
            </w:r>
          </w:p>
        </w:tc>
        <w:tc>
          <w:tcPr>
            <w:shd w:fill="eaf1dd" w:val="clear"/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Uses gears and other mechanical advantages, runs smoothly.</w:t>
            </w:r>
          </w:p>
        </w:tc>
        <w:tc>
          <w:tcPr>
            <w:shd w:fill="c6d9f1" w:val="clear"/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Uses ancillary structures (arms etc.) to get an advantage, maximizes efficiency of gears and other mechanical advantages, flawless movement.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Efficiency: How well your robot used the hardware and software resources available.</w:t>
            </w:r>
          </w:p>
        </w:tc>
        <w:tc>
          <w:tcPr>
            <w:shd w:fill="f2dbdb" w:val="clear"/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 use loops or switches blocks.  Constructed robot with more pieces than required.</w:t>
            </w:r>
          </w:p>
        </w:tc>
        <w:tc>
          <w:tcPr>
            <w:shd w:fill="ffff99" w:val="clear"/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Used simple loops, but not switches.  Constructed robot with only simple pieces.</w:t>
            </w:r>
          </w:p>
        </w:tc>
        <w:tc>
          <w:tcPr>
            <w:shd w:fill="eaf1dd" w:val="clear"/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Used complex loops and switches.  Constructed robot with some complex joints and connectors.</w:t>
            </w:r>
          </w:p>
        </w:tc>
        <w:tc>
          <w:tcPr>
            <w:shd w:fill="c6d9f1" w:val="clear"/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Used complex loops, switches, data wires, and variables.  Constructed robot with complex pieces to minimize the number of components.</w:t>
            </w:r>
          </w:p>
        </w:tc>
      </w:tr>
    </w:tbl>
    <w:p w:rsidR="00000000" w:rsidDel="00000000" w:rsidP="00000000" w:rsidRDefault="00000000" w:rsidRPr="00000000" w14:paraId="0000005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Presentation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Presentation will include a Tri-Fold/ media presentation which describes their project, a live demonstration of their projects to an audience(tech fair- proposed day 15th and 16th Jan 2024).</w:t>
      </w:r>
    </w:p>
    <w:p w:rsidR="00000000" w:rsidDel="00000000" w:rsidP="00000000" w:rsidRDefault="00000000" w:rsidRPr="00000000" w14:paraId="0000005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Checklist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Complete information includes the purpose and function of the robot.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The UN sustainability goal has been addressed.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Presentation information is clear and precise. </w:t>
      </w:r>
    </w:p>
    <w:p w:rsidR="00000000" w:rsidDel="00000000" w:rsidP="00000000" w:rsidRDefault="00000000" w:rsidRPr="00000000" w14:paraId="0000005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Post project reflection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Students will complete google form and reflect upon their individual contributions, achievement and challenges they have faced during the build. </w:t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ArialMT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sdgs.un.org/goal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